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C471" w14:textId="77777777" w:rsidR="0076096C" w:rsidRDefault="0076096C" w:rsidP="0076096C">
      <w:pPr>
        <w:pStyle w:val="Lauftext"/>
        <w:jc w:val="left"/>
        <w:rPr>
          <w:rFonts w:ascii="Arial" w:hAnsi="Arial" w:cs="Arial"/>
          <w:color w:val="auto"/>
        </w:rPr>
      </w:pPr>
    </w:p>
    <w:p w14:paraId="49A3DAA6" w14:textId="77777777" w:rsidR="001D1734" w:rsidRDefault="001D1734" w:rsidP="0076096C">
      <w:pPr>
        <w:pStyle w:val="Lauftext"/>
        <w:jc w:val="left"/>
        <w:rPr>
          <w:rFonts w:ascii="Arial" w:hAnsi="Arial" w:cs="Arial"/>
          <w:color w:val="auto"/>
        </w:rPr>
      </w:pPr>
    </w:p>
    <w:p w14:paraId="2E07E39A" w14:textId="77777777" w:rsidR="001D1734" w:rsidRPr="00E1524C" w:rsidRDefault="001D1734" w:rsidP="0076096C">
      <w:pPr>
        <w:pStyle w:val="Lauftext"/>
        <w:jc w:val="left"/>
        <w:rPr>
          <w:rFonts w:ascii="Myriad Pro" w:hAnsi="Myriad Pro" w:cs="Arial"/>
        </w:rPr>
      </w:pPr>
    </w:p>
    <w:p w14:paraId="7FB367DA" w14:textId="77777777" w:rsidR="0076096C" w:rsidRDefault="00E1524C" w:rsidP="00E1524C">
      <w:pPr>
        <w:pStyle w:val="Lauftext"/>
        <w:jc w:val="center"/>
        <w:rPr>
          <w:rFonts w:ascii="Myriad Pro" w:hAnsi="Myriad Pro" w:cs="Arial"/>
          <w:b/>
          <w:color w:val="auto"/>
        </w:rPr>
      </w:pPr>
      <w:r>
        <w:rPr>
          <w:rFonts w:ascii="Myriad Pro" w:hAnsi="Myriad Pro"/>
          <w:b/>
          <w:color w:val="auto"/>
        </w:rPr>
        <w:t xml:space="preserve">P R E S </w:t>
      </w:r>
      <w:proofErr w:type="spellStart"/>
      <w:r>
        <w:rPr>
          <w:rFonts w:ascii="Myriad Pro" w:hAnsi="Myriad Pro"/>
          <w:b/>
          <w:color w:val="auto"/>
        </w:rPr>
        <w:t>S</w:t>
      </w:r>
      <w:proofErr w:type="spellEnd"/>
      <w:r>
        <w:rPr>
          <w:rFonts w:ascii="Myriad Pro" w:hAnsi="Myriad Pro"/>
          <w:b/>
          <w:color w:val="auto"/>
        </w:rPr>
        <w:t xml:space="preserve">   R E L E A S E</w:t>
      </w:r>
    </w:p>
    <w:p w14:paraId="20A41F64" w14:textId="77777777" w:rsidR="005D23A1" w:rsidRPr="008D6BD7" w:rsidRDefault="005D23A1" w:rsidP="00E1524C">
      <w:pPr>
        <w:pStyle w:val="Lauftext"/>
        <w:jc w:val="center"/>
        <w:rPr>
          <w:rFonts w:ascii="Myriad Pro" w:hAnsi="Myriad Pro" w:cs="Arial"/>
          <w:b/>
          <w:color w:val="auto"/>
        </w:rPr>
      </w:pPr>
    </w:p>
    <w:p w14:paraId="53550948" w14:textId="77777777" w:rsidR="0076096C" w:rsidRPr="008D6BD7" w:rsidRDefault="0076096C" w:rsidP="00E1524C">
      <w:pPr>
        <w:spacing w:after="0" w:line="360" w:lineRule="auto"/>
        <w:jc w:val="both"/>
        <w:rPr>
          <w:rFonts w:cs="Arial"/>
          <w:sz w:val="24"/>
          <w:szCs w:val="24"/>
        </w:rPr>
      </w:pPr>
    </w:p>
    <w:p w14:paraId="0051F3B7" w14:textId="60A7E9AB" w:rsidR="00E1524C" w:rsidRPr="00144A49" w:rsidRDefault="00577456" w:rsidP="008E3F2E">
      <w:pPr>
        <w:pStyle w:val="berschrift1"/>
      </w:pPr>
      <w:r>
        <w:t xml:space="preserve">The </w:t>
      </w:r>
      <w:proofErr w:type="spellStart"/>
      <w:r>
        <w:t>omlox</w:t>
      </w:r>
      <w:proofErr w:type="spellEnd"/>
      <w:r>
        <w:t xml:space="preserve"> tracking standard – An enabler of sustainable production</w:t>
      </w:r>
    </w:p>
    <w:p w14:paraId="735D3CE0" w14:textId="77777777" w:rsidR="000A0109" w:rsidRPr="00144A49" w:rsidRDefault="000A0109" w:rsidP="007E226F">
      <w:pPr>
        <w:spacing w:after="0" w:line="360" w:lineRule="auto"/>
        <w:jc w:val="both"/>
      </w:pPr>
    </w:p>
    <w:p w14:paraId="63D5F511" w14:textId="6BCD2043" w:rsidR="00577456" w:rsidRDefault="003A0765" w:rsidP="001A0429">
      <w:pPr>
        <w:autoSpaceDE w:val="0"/>
        <w:autoSpaceDN w:val="0"/>
        <w:adjustRightInd w:val="0"/>
        <w:spacing w:after="0" w:line="360" w:lineRule="auto"/>
        <w:jc w:val="both"/>
      </w:pPr>
      <w:r>
        <w:rPr>
          <w:b/>
        </w:rPr>
        <w:t>Karlsruhe, Germany – December 2, 2021:</w:t>
      </w:r>
      <w:r>
        <w:t xml:space="preserve"> Sustainability is a topic many companies are engaging with in a major way right now. One key pillar being considered is the efficient use of equipment and resources. Tracking technology for the localization of production parts, tools and mobile machines can greatly contribute to their being used more </w:t>
      </w:r>
      <w:r w:rsidR="00B505D2">
        <w:t xml:space="preserve">efficiently and </w:t>
      </w:r>
      <w:r>
        <w:t xml:space="preserve">comprehensively, getting more out of production machines and having </w:t>
      </w:r>
      <w:r w:rsidR="00B505D2">
        <w:t xml:space="preserve">therefore </w:t>
      </w:r>
      <w:r>
        <w:t>to acquire less new equipment overall.</w:t>
      </w:r>
    </w:p>
    <w:p w14:paraId="18FD4E81" w14:textId="77777777" w:rsidR="00740A0F" w:rsidRDefault="00740A0F" w:rsidP="001A0429">
      <w:pPr>
        <w:autoSpaceDE w:val="0"/>
        <w:autoSpaceDN w:val="0"/>
        <w:adjustRightInd w:val="0"/>
        <w:spacing w:after="0" w:line="360" w:lineRule="auto"/>
        <w:jc w:val="both"/>
      </w:pPr>
    </w:p>
    <w:p w14:paraId="24B90045" w14:textId="73F11423" w:rsidR="00577456" w:rsidRDefault="00577456" w:rsidP="001A0429">
      <w:pPr>
        <w:autoSpaceDE w:val="0"/>
        <w:autoSpaceDN w:val="0"/>
        <w:adjustRightInd w:val="0"/>
        <w:spacing w:after="0" w:line="360" w:lineRule="auto"/>
        <w:jc w:val="both"/>
      </w:pPr>
      <w:r>
        <w:t xml:space="preserve">While it used to be very laborious and expensive to implement holistic and seamless tracking for all equipment and resources, the new </w:t>
      </w:r>
      <w:proofErr w:type="spellStart"/>
      <w:r>
        <w:t>omlox</w:t>
      </w:r>
      <w:proofErr w:type="spellEnd"/>
      <w:r>
        <w:t xml:space="preserve"> tracking standard from PI (PROFIBUS &amp; PROFINET International) now enables very cost-effective use of tracking technology. Open interfaces guarantee technology &amp; manufacturer independence and enable the embedding of existing tracking systems. </w:t>
      </w:r>
    </w:p>
    <w:p w14:paraId="00BDF3BD" w14:textId="77777777" w:rsidR="003B37ED" w:rsidRDefault="003B37ED" w:rsidP="001A0429">
      <w:pPr>
        <w:autoSpaceDE w:val="0"/>
        <w:autoSpaceDN w:val="0"/>
        <w:adjustRightInd w:val="0"/>
        <w:spacing w:after="0" w:line="360" w:lineRule="auto"/>
        <w:jc w:val="both"/>
      </w:pPr>
    </w:p>
    <w:p w14:paraId="6CCC2CCB" w14:textId="029E7A87" w:rsidR="00E57432" w:rsidRDefault="00E57432" w:rsidP="005F0347">
      <w:pPr>
        <w:autoSpaceDE w:val="0"/>
        <w:autoSpaceDN w:val="0"/>
        <w:adjustRightInd w:val="0"/>
        <w:spacing w:after="0" w:line="360" w:lineRule="auto"/>
        <w:jc w:val="both"/>
      </w:pPr>
      <w:r>
        <w:t xml:space="preserve">The </w:t>
      </w:r>
      <w:proofErr w:type="spellStart"/>
      <w:r>
        <w:t>omlox</w:t>
      </w:r>
      <w:proofErr w:type="spellEnd"/>
      <w:r>
        <w:t xml:space="preserve"> standard describes two elements here: lightweight and modern tracking middleware (“</w:t>
      </w:r>
      <w:proofErr w:type="spellStart"/>
      <w:r>
        <w:t>omlox</w:t>
      </w:r>
      <w:proofErr w:type="spellEnd"/>
      <w:r>
        <w:t xml:space="preserve"> hub”) and an open ultra-wide band system (“core zone”). An “</w:t>
      </w:r>
      <w:proofErr w:type="spellStart"/>
      <w:r>
        <w:t>omlox</w:t>
      </w:r>
      <w:proofErr w:type="spellEnd"/>
      <w:r>
        <w:t xml:space="preserve"> hub” harmonizes the position data from various tracking technologies and provides frequently used tracking services such as geofencing and distance detection. UWB devices from different manufacturers can be tracked in a “core zone,” which enables device variety and multiple utilization of the tracking infrastructure. All other tracking technologies can be connected to an </w:t>
      </w:r>
      <w:proofErr w:type="spellStart"/>
      <w:r>
        <w:t>omlox</w:t>
      </w:r>
      <w:proofErr w:type="spellEnd"/>
      <w:r>
        <w:t xml:space="preserve"> hub via “complementary zones.” </w:t>
      </w:r>
    </w:p>
    <w:p w14:paraId="68224CEB" w14:textId="77777777" w:rsidR="00E57432" w:rsidRDefault="00E57432" w:rsidP="005F0347">
      <w:pPr>
        <w:autoSpaceDE w:val="0"/>
        <w:autoSpaceDN w:val="0"/>
        <w:adjustRightInd w:val="0"/>
        <w:spacing w:after="0" w:line="360" w:lineRule="auto"/>
        <w:jc w:val="both"/>
      </w:pPr>
    </w:p>
    <w:p w14:paraId="1827C41A" w14:textId="01886EDF" w:rsidR="006F38D7" w:rsidRDefault="00E57432" w:rsidP="005F0347">
      <w:pPr>
        <w:autoSpaceDE w:val="0"/>
        <w:autoSpaceDN w:val="0"/>
        <w:adjustRightInd w:val="0"/>
        <w:spacing w:after="0" w:line="360" w:lineRule="auto"/>
        <w:jc w:val="both"/>
      </w:pPr>
      <w:r>
        <w:t xml:space="preserve">Over the past few months, the specification documentation for an </w:t>
      </w:r>
      <w:proofErr w:type="spellStart"/>
      <w:r>
        <w:t>omlox</w:t>
      </w:r>
      <w:proofErr w:type="spellEnd"/>
      <w:r>
        <w:t xml:space="preserve"> hub and core zone were completed by the technical working groups based on a collection of requirements of the Use Cases Working Group. As is common practice for the PI family of technologies, the documentation was checked by all members in a review and approval process and a final version is now available for download by all members. Over the next few months, a testing and certification service for </w:t>
      </w:r>
      <w:proofErr w:type="spellStart"/>
      <w:r>
        <w:t>omlox</w:t>
      </w:r>
      <w:proofErr w:type="spellEnd"/>
      <w:r>
        <w:t xml:space="preserve"> product quality control will be established according to </w:t>
      </w:r>
      <w:r w:rsidR="000A673C">
        <w:t>established</w:t>
      </w:r>
      <w:r>
        <w:t xml:space="preserve"> PI processes. Meanwhile, the </w:t>
      </w:r>
      <w:r>
        <w:lastRenderedPageBreak/>
        <w:t xml:space="preserve">initial versions of the test specifications have already been created. Work on corresponding testing software and the establishment of PI </w:t>
      </w:r>
      <w:r w:rsidR="000A673C">
        <w:t>T</w:t>
      </w:r>
      <w:r>
        <w:t xml:space="preserve">est </w:t>
      </w:r>
      <w:r w:rsidR="000A673C">
        <w:t>L</w:t>
      </w:r>
      <w:r>
        <w:t xml:space="preserve">aboratories for </w:t>
      </w:r>
      <w:proofErr w:type="spellStart"/>
      <w:r>
        <w:t>omlox</w:t>
      </w:r>
      <w:proofErr w:type="spellEnd"/>
      <w:r>
        <w:t xml:space="preserve"> has already begun as well. </w:t>
      </w:r>
    </w:p>
    <w:p w14:paraId="463BE342" w14:textId="77777777" w:rsidR="003B37ED" w:rsidRDefault="003B37ED" w:rsidP="005F0347">
      <w:pPr>
        <w:autoSpaceDE w:val="0"/>
        <w:autoSpaceDN w:val="0"/>
        <w:adjustRightInd w:val="0"/>
        <w:spacing w:after="0" w:line="360" w:lineRule="auto"/>
        <w:jc w:val="both"/>
      </w:pPr>
    </w:p>
    <w:p w14:paraId="68F05FDF" w14:textId="4EB54C76" w:rsidR="005F0347" w:rsidRDefault="00B82063" w:rsidP="005F0347">
      <w:pPr>
        <w:autoSpaceDE w:val="0"/>
        <w:autoSpaceDN w:val="0"/>
        <w:adjustRightInd w:val="0"/>
        <w:spacing w:after="0" w:line="360" w:lineRule="auto"/>
        <w:jc w:val="both"/>
      </w:pPr>
      <w:r>
        <w:t xml:space="preserve">Professional introduction to the market is crucial for the success of new technology. The responsible working group has already been active in this regard since the inclusion of </w:t>
      </w:r>
      <w:proofErr w:type="spellStart"/>
      <w:r>
        <w:t>omlox</w:t>
      </w:r>
      <w:proofErr w:type="spellEnd"/>
      <w:r>
        <w:t xml:space="preserve"> into the PI technology portfolio. A number of workshops and virtual trade fairs have already been held, and </w:t>
      </w:r>
      <w:proofErr w:type="spellStart"/>
      <w:r>
        <w:t>omlox</w:t>
      </w:r>
      <w:proofErr w:type="spellEnd"/>
      <w:r>
        <w:t xml:space="preserve"> is also being promoted on the respective social media channels.</w:t>
      </w:r>
    </w:p>
    <w:p w14:paraId="774BE9E6" w14:textId="77777777" w:rsidR="00705770" w:rsidRDefault="00705770" w:rsidP="000F221F">
      <w:pPr>
        <w:autoSpaceDE w:val="0"/>
        <w:autoSpaceDN w:val="0"/>
        <w:adjustRightInd w:val="0"/>
        <w:spacing w:after="0" w:line="360" w:lineRule="auto"/>
        <w:jc w:val="both"/>
      </w:pPr>
    </w:p>
    <w:p w14:paraId="216719BC" w14:textId="7157CF3C" w:rsidR="00FF7FBE" w:rsidRDefault="00FF7FBE" w:rsidP="000F221F">
      <w:pPr>
        <w:autoSpaceDE w:val="0"/>
        <w:autoSpaceDN w:val="0"/>
        <w:adjustRightInd w:val="0"/>
        <w:spacing w:after="0" w:line="360" w:lineRule="auto"/>
        <w:jc w:val="center"/>
      </w:pPr>
      <w:r>
        <w:t>***</w:t>
      </w:r>
    </w:p>
    <w:p w14:paraId="5BAAF369" w14:textId="464557A7" w:rsidR="00D1783A" w:rsidRDefault="00D1783A" w:rsidP="00FF7FBE">
      <w:pPr>
        <w:spacing w:line="360" w:lineRule="auto"/>
        <w:rPr>
          <w:b/>
        </w:rPr>
      </w:pPr>
    </w:p>
    <w:p w14:paraId="5E49A1BC" w14:textId="2DACB96D"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49CE8AC7" w14:textId="77777777" w:rsidR="00FF7FBE" w:rsidRDefault="00FF7FBE" w:rsidP="00FF7FBE">
      <w:pPr>
        <w:spacing w:after="0" w:line="360" w:lineRule="auto"/>
      </w:pPr>
      <w:r>
        <w:t>PI (PROFIBUS &amp; PROFINET International)</w:t>
      </w:r>
    </w:p>
    <w:p w14:paraId="13AEDA33" w14:textId="77777777" w:rsidR="00FF7FBE" w:rsidRPr="000E68C4" w:rsidRDefault="00FF7FBE" w:rsidP="00FF7FBE">
      <w:pPr>
        <w:spacing w:after="0" w:line="360" w:lineRule="auto"/>
        <w:rPr>
          <w:lang w:val="de-DE"/>
        </w:rPr>
      </w:pPr>
      <w:r w:rsidRPr="000E68C4">
        <w:rPr>
          <w:lang w:val="de-DE"/>
        </w:rPr>
        <w:t>PROFIBUS Nutzerorganisation e. V.</w:t>
      </w:r>
    </w:p>
    <w:p w14:paraId="35F58B34" w14:textId="77777777" w:rsidR="00FF7FBE" w:rsidRPr="000E68C4" w:rsidRDefault="00FF7FBE" w:rsidP="00FF7FBE">
      <w:pPr>
        <w:spacing w:after="0" w:line="360" w:lineRule="auto"/>
        <w:rPr>
          <w:lang w:val="de-DE"/>
        </w:rPr>
      </w:pPr>
      <w:r w:rsidRPr="000E68C4">
        <w:rPr>
          <w:lang w:val="de-DE"/>
        </w:rPr>
        <w:t>Barbara Weber</w:t>
      </w:r>
    </w:p>
    <w:p w14:paraId="27EA17F8" w14:textId="77777777" w:rsidR="00FF7FBE" w:rsidRPr="00663C04" w:rsidRDefault="00FF7FBE" w:rsidP="00FF7FBE">
      <w:pPr>
        <w:pStyle w:val="berschrift4"/>
        <w:spacing w:before="0" w:after="0" w:line="360" w:lineRule="auto"/>
        <w:rPr>
          <w:rFonts w:ascii="Myriad Pro" w:hAnsi="Myriad Pro"/>
          <w:b w:val="0"/>
          <w:sz w:val="22"/>
          <w:szCs w:val="22"/>
        </w:rPr>
      </w:pPr>
      <w:proofErr w:type="spellStart"/>
      <w:r>
        <w:rPr>
          <w:rFonts w:ascii="Myriad Pro" w:hAnsi="Myriad Pro"/>
          <w:b w:val="0"/>
          <w:sz w:val="22"/>
        </w:rPr>
        <w:t>Haid</w:t>
      </w:r>
      <w:proofErr w:type="spellEnd"/>
      <w:r>
        <w:rPr>
          <w:rFonts w:ascii="Myriad Pro" w:hAnsi="Myriad Pro"/>
          <w:b w:val="0"/>
          <w:sz w:val="22"/>
        </w:rPr>
        <w:t>-und-Neu-Str. 7</w:t>
      </w:r>
    </w:p>
    <w:p w14:paraId="5AA642E9"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3761B8DD" w14:textId="6C6E7F9A" w:rsidR="00FF7FBE" w:rsidRPr="00366ED0" w:rsidRDefault="00FF7FBE" w:rsidP="00FF7FBE">
      <w:pPr>
        <w:spacing w:after="0" w:line="360" w:lineRule="auto"/>
      </w:pPr>
      <w:r>
        <w:t>Phone: +49 721 986 197 49</w:t>
      </w:r>
    </w:p>
    <w:p w14:paraId="3AFDD66B" w14:textId="0A345A96" w:rsidR="00FF7FBE" w:rsidRPr="003B37ED" w:rsidRDefault="00FF7FBE" w:rsidP="0059101F">
      <w:pPr>
        <w:spacing w:after="0" w:line="360" w:lineRule="auto"/>
      </w:pPr>
      <w:r>
        <w:t>Fax: +49 721 986 197 11</w:t>
      </w:r>
    </w:p>
    <w:p w14:paraId="3717A26F" w14:textId="77777777" w:rsidR="00FF7FBE" w:rsidRPr="003B37ED" w:rsidRDefault="00FF7FBE" w:rsidP="00FF7FBE">
      <w:pPr>
        <w:spacing w:after="0" w:line="360" w:lineRule="auto"/>
      </w:pPr>
      <w:r>
        <w:t>Barbara.Weber@profibus.com</w:t>
      </w:r>
    </w:p>
    <w:p w14:paraId="20BF54D1" w14:textId="78B46B08" w:rsidR="00FF7FBE" w:rsidRPr="00663C04" w:rsidRDefault="00661CB0" w:rsidP="00FF7FBE">
      <w:pPr>
        <w:spacing w:after="0" w:line="360" w:lineRule="auto"/>
      </w:pPr>
      <w:hyperlink r:id="rId7" w:history="1">
        <w:r w:rsidR="006932BB">
          <w:rPr>
            <w:rStyle w:val="Hyperlink"/>
          </w:rPr>
          <w:t>http://www.PROFIBUS.com</w:t>
        </w:r>
      </w:hyperlink>
    </w:p>
    <w:p w14:paraId="15599421" w14:textId="77777777" w:rsidR="006963A1" w:rsidRDefault="006963A1" w:rsidP="00FF7FBE">
      <w:pPr>
        <w:spacing w:after="0" w:line="360" w:lineRule="auto"/>
      </w:pPr>
    </w:p>
    <w:p w14:paraId="67259D41" w14:textId="3C7AFE1A"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8" w:history="1">
        <w:r>
          <w:rPr>
            <w:rStyle w:val="Hyperlink"/>
          </w:rPr>
          <w:t>www.profibus.com</w:t>
        </w:r>
      </w:hyperlink>
      <w:r>
        <w:t>.</w:t>
      </w:r>
    </w:p>
    <w:p w14:paraId="290EC3D2" w14:textId="77777777" w:rsidR="00C05042" w:rsidRDefault="00C05042" w:rsidP="00305A31">
      <w:pPr>
        <w:spacing w:after="0" w:line="360" w:lineRule="auto"/>
        <w:jc w:val="both"/>
      </w:pPr>
    </w:p>
    <w:sectPr w:rsidR="00C05042" w:rsidSect="00F014B8">
      <w:headerReference w:type="even" r:id="rId9"/>
      <w:headerReference w:type="default" r:id="rId10"/>
      <w:footerReference w:type="even" r:id="rId11"/>
      <w:footerReference w:type="default" r:id="rId12"/>
      <w:headerReference w:type="first" r:id="rId13"/>
      <w:footerReference w:type="first" r:id="rId14"/>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A9BE" w14:textId="77777777" w:rsidR="00CC2349" w:rsidRDefault="00CC2349" w:rsidP="00FF4B6C">
      <w:pPr>
        <w:spacing w:after="0" w:line="240" w:lineRule="auto"/>
      </w:pPr>
      <w:r>
        <w:separator/>
      </w:r>
    </w:p>
  </w:endnote>
  <w:endnote w:type="continuationSeparator" w:id="0">
    <w:p w14:paraId="79FE0DAB" w14:textId="77777777" w:rsidR="00CC2349" w:rsidRDefault="00CC234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83BD" w14:textId="77777777" w:rsidR="00C40CB4" w:rsidRDefault="00C40C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B7C3" w14:textId="78D97F7B"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00892114">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00892114">
      <w:rPr>
        <w:rFonts w:ascii="Arial" w:hAnsi="Arial" w:cs="Arial"/>
        <w:sz w:val="14"/>
      </w:rPr>
      <w:t>3</w:t>
    </w:r>
    <w:r w:rsidRPr="00F014B8">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5385" w14:textId="5573105F"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0E68C4">
      <w:rPr>
        <w:rStyle w:val="Zeichenformat1"/>
        <w:rFonts w:ascii="Arial" w:hAnsi="Arial"/>
        <w:b/>
        <w:caps/>
        <w:color w:val="5B5D6B"/>
        <w:sz w:val="13"/>
        <w:lang w:val="de-DE"/>
      </w:rPr>
      <w:t>Profibus</w:t>
    </w:r>
    <w:r w:rsidRPr="000E68C4">
      <w:rPr>
        <w:rStyle w:val="Zeichenformat1"/>
        <w:rFonts w:ascii="Arial" w:hAnsi="Arial"/>
        <w:b/>
        <w:color w:val="5B5D6B"/>
        <w:sz w:val="13"/>
        <w:lang w:val="de-DE"/>
      </w:rPr>
      <w:t xml:space="preserve"> Nutzerorganisation e.V.</w:t>
    </w:r>
    <w:r w:rsidRPr="000E68C4">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096BE558" w14:textId="03F94A0E"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rPr>
      <w:t>Board</w:t>
    </w:r>
    <w:r w:rsidR="00C40CB4">
      <w:rPr>
        <w:rStyle w:val="Zeichenformat1"/>
        <w:rFonts w:ascii="Arial" w:hAnsi="Arial"/>
        <w:b/>
        <w:color w:val="5B5D6B"/>
        <w:sz w:val="13"/>
      </w:rPr>
      <w:t xml:space="preserve"> of Directors</w:t>
    </w:r>
    <w:r>
      <w:rPr>
        <w:rStyle w:val="Zeichenformat1"/>
        <w:rFonts w:ascii="Arial" w:hAnsi="Arial"/>
        <w:b/>
        <w:color w:val="5B5D6B"/>
        <w:sz w:val="13"/>
      </w:rPr>
      <w:t>:</w:t>
    </w:r>
    <w:r>
      <w:rPr>
        <w:rStyle w:val="Zeichenformat1"/>
        <w:rFonts w:ascii="Arial" w:hAnsi="Arial"/>
        <w:color w:val="5B5D6B"/>
        <w:sz w:val="13"/>
      </w:rPr>
      <w:t xml:space="preserve"> Karsten Schneider (Chairman) • Prof. Dr. Frithjof Klasen • Dr. Jörg </w:t>
    </w:r>
    <w:proofErr w:type="spellStart"/>
    <w:r>
      <w:rPr>
        <w:rStyle w:val="Zeichenformat1"/>
        <w:rFonts w:ascii="Arial" w:hAnsi="Arial"/>
        <w:color w:val="5B5D6B"/>
        <w:sz w:val="13"/>
      </w:rPr>
      <w:t>Hähniche</w:t>
    </w:r>
    <w:proofErr w:type="spellEnd"/>
    <w:r>
      <w:rPr>
        <w:rStyle w:val="Zeichenformat1"/>
        <w:rFonts w:ascii="Arial" w:hAnsi="Arial"/>
        <w:color w:val="5B5D6B"/>
        <w:sz w:val="13"/>
      </w:rPr>
      <w:t xml:space="preserve"> • Frank Moritz • </w:t>
    </w:r>
    <w:r>
      <w:rPr>
        <w:rStyle w:val="Zeichenformat1"/>
        <w:rFonts w:ascii="Arial" w:hAnsi="Arial"/>
        <w:b/>
        <w:color w:val="5B5D6B"/>
        <w:sz w:val="13"/>
      </w:rPr>
      <w:t>District Court of Mannheim</w:t>
    </w:r>
    <w:r>
      <w:rPr>
        <w:rStyle w:val="Zeichenformat1"/>
        <w:rFonts w:ascii="Arial" w:hAnsi="Arial"/>
        <w:color w:val="5B5D6B"/>
        <w:sz w:val="13"/>
      </w:rPr>
      <w:t xml:space="preserve"> • Register No.: VR 102541</w:t>
    </w:r>
  </w:p>
  <w:p w14:paraId="0B4A1426"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F81C" w14:textId="77777777" w:rsidR="00CC2349" w:rsidRDefault="00CC2349" w:rsidP="00FF4B6C">
      <w:pPr>
        <w:spacing w:after="0" w:line="240" w:lineRule="auto"/>
      </w:pPr>
      <w:r>
        <w:separator/>
      </w:r>
    </w:p>
  </w:footnote>
  <w:footnote w:type="continuationSeparator" w:id="0">
    <w:p w14:paraId="787258D1" w14:textId="77777777" w:rsidR="00CC2349" w:rsidRDefault="00CC2349"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6484" w14:textId="77777777" w:rsidR="00C40CB4" w:rsidRDefault="00C40C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8DCA"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35D7105" wp14:editId="02C580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4313" w14:textId="77777777" w:rsidR="001D1734" w:rsidRDefault="007672AF">
    <w:pPr>
      <w:pStyle w:val="Kopfzeile"/>
    </w:pPr>
    <w:r>
      <w:rPr>
        <w:noProof/>
      </w:rPr>
      <w:drawing>
        <wp:anchor distT="0" distB="0" distL="114300" distR="114300" simplePos="0" relativeHeight="251658240" behindDoc="0" locked="0" layoutInCell="1" allowOverlap="1" wp14:anchorId="6DD78EEA" wp14:editId="0192A6C4">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6pt;height:5.35pt;visibility:visible" o:bullet="t">
        <v:imagedata r:id="rId1" o:title="letter"/>
      </v:shape>
    </w:pict>
  </w:numPicBullet>
  <w:numPicBullet w:numPicBulletId="1">
    <w:pict>
      <v:shape id="_x0000_i1027" type="#_x0000_t75" alt="phone.jpg" style="width:9.65pt;height:8.6pt;visibility:visible" o:bullet="t">
        <v:imagedata r:id="rId2" o:title="phone"/>
      </v:shape>
    </w:pict>
  </w:numPicBullet>
  <w:numPicBullet w:numPicBulletId="2">
    <w:pict>
      <v:shape id="_x0000_i1028" type="#_x0000_t75" style="width:11.3pt;height:7pt" o:bullet="t">
        <v:imagedata r:id="rId3" o:title="Brief_Phone"/>
      </v:shape>
    </w:pict>
  </w:numPicBullet>
  <w:numPicBullet w:numPicBulletId="3">
    <w:pict>
      <v:shape id="_x0000_i1029" type="#_x0000_t75" style="width:9.65pt;height:11.3pt" o:bullet="t">
        <v:imagedata r:id="rId4" o:title="art98BC"/>
      </v:shape>
    </w:pict>
  </w:numPicBullet>
  <w:numPicBullet w:numPicBulletId="4">
    <w:pict>
      <v:shape id="_x0000_i1030" type="#_x0000_t75" style="width:209pt;height:255.2pt" o:bullet="t">
        <v:imagedata r:id="rId5" o:title="art94DA"/>
      </v:shape>
    </w:pict>
  </w:numPicBullet>
  <w:abstractNum w:abstractNumId="0" w15:restartNumberingAfterBreak="0">
    <w:nsid w:val="007E1B8F"/>
    <w:multiLevelType w:val="hybridMultilevel"/>
    <w:tmpl w:val="EEBC5A76"/>
    <w:lvl w:ilvl="0" w:tplc="CFB294AC">
      <w:start w:val="1"/>
      <w:numFmt w:val="bullet"/>
      <w:lvlText w:val=""/>
      <w:lvlJc w:val="left"/>
      <w:pPr>
        <w:ind w:left="720" w:hanging="360"/>
      </w:pPr>
      <w:rPr>
        <w:rFonts w:ascii="Symbol" w:hAnsi="Symbol" w:hint="default"/>
      </w:rPr>
    </w:lvl>
    <w:lvl w:ilvl="1" w:tplc="24C63C50">
      <w:start w:val="1"/>
      <w:numFmt w:val="bullet"/>
      <w:lvlText w:val="o"/>
      <w:lvlJc w:val="left"/>
      <w:pPr>
        <w:ind w:left="1440" w:hanging="360"/>
      </w:pPr>
      <w:rPr>
        <w:rFonts w:ascii="Courier New" w:hAnsi="Courier New" w:hint="default"/>
      </w:rPr>
    </w:lvl>
    <w:lvl w:ilvl="2" w:tplc="2E90C2FA">
      <w:start w:val="1"/>
      <w:numFmt w:val="bullet"/>
      <w:lvlText w:val=""/>
      <w:lvlJc w:val="left"/>
      <w:pPr>
        <w:ind w:left="2160" w:hanging="360"/>
      </w:pPr>
      <w:rPr>
        <w:rFonts w:ascii="Wingdings" w:hAnsi="Wingdings" w:hint="default"/>
      </w:rPr>
    </w:lvl>
    <w:lvl w:ilvl="3" w:tplc="73C81E52">
      <w:start w:val="1"/>
      <w:numFmt w:val="bullet"/>
      <w:lvlText w:val=""/>
      <w:lvlJc w:val="left"/>
      <w:pPr>
        <w:ind w:left="2880" w:hanging="360"/>
      </w:pPr>
      <w:rPr>
        <w:rFonts w:ascii="Symbol" w:hAnsi="Symbol" w:hint="default"/>
      </w:rPr>
    </w:lvl>
    <w:lvl w:ilvl="4" w:tplc="9490E082">
      <w:start w:val="1"/>
      <w:numFmt w:val="bullet"/>
      <w:lvlText w:val="o"/>
      <w:lvlJc w:val="left"/>
      <w:pPr>
        <w:ind w:left="3600" w:hanging="360"/>
      </w:pPr>
      <w:rPr>
        <w:rFonts w:ascii="Courier New" w:hAnsi="Courier New" w:hint="default"/>
      </w:rPr>
    </w:lvl>
    <w:lvl w:ilvl="5" w:tplc="91722650">
      <w:start w:val="1"/>
      <w:numFmt w:val="bullet"/>
      <w:lvlText w:val=""/>
      <w:lvlJc w:val="left"/>
      <w:pPr>
        <w:ind w:left="4320" w:hanging="360"/>
      </w:pPr>
      <w:rPr>
        <w:rFonts w:ascii="Wingdings" w:hAnsi="Wingdings" w:hint="default"/>
      </w:rPr>
    </w:lvl>
    <w:lvl w:ilvl="6" w:tplc="399A3D16">
      <w:start w:val="1"/>
      <w:numFmt w:val="bullet"/>
      <w:lvlText w:val=""/>
      <w:lvlJc w:val="left"/>
      <w:pPr>
        <w:ind w:left="5040" w:hanging="360"/>
      </w:pPr>
      <w:rPr>
        <w:rFonts w:ascii="Symbol" w:hAnsi="Symbol" w:hint="default"/>
      </w:rPr>
    </w:lvl>
    <w:lvl w:ilvl="7" w:tplc="D19AB326">
      <w:start w:val="1"/>
      <w:numFmt w:val="bullet"/>
      <w:lvlText w:val="o"/>
      <w:lvlJc w:val="left"/>
      <w:pPr>
        <w:ind w:left="5760" w:hanging="360"/>
      </w:pPr>
      <w:rPr>
        <w:rFonts w:ascii="Courier New" w:hAnsi="Courier New" w:hint="default"/>
      </w:rPr>
    </w:lvl>
    <w:lvl w:ilvl="8" w:tplc="3CC854EC">
      <w:start w:val="1"/>
      <w:numFmt w:val="bullet"/>
      <w:lvlText w:val=""/>
      <w:lvlJc w:val="left"/>
      <w:pPr>
        <w:ind w:left="6480" w:hanging="360"/>
      </w:pPr>
      <w:rPr>
        <w:rFonts w:ascii="Wingdings" w:hAnsi="Wingdings" w:hint="default"/>
      </w:rPr>
    </w:lvl>
  </w:abstractNum>
  <w:abstractNum w:abstractNumId="1"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BB"/>
    <w:rsid w:val="000102F8"/>
    <w:rsid w:val="00011ABB"/>
    <w:rsid w:val="00013FC8"/>
    <w:rsid w:val="00021FBB"/>
    <w:rsid w:val="00022C72"/>
    <w:rsid w:val="000328F4"/>
    <w:rsid w:val="00052E60"/>
    <w:rsid w:val="00053294"/>
    <w:rsid w:val="0005478C"/>
    <w:rsid w:val="00056D62"/>
    <w:rsid w:val="000603F6"/>
    <w:rsid w:val="00070E3A"/>
    <w:rsid w:val="00080B2B"/>
    <w:rsid w:val="000920E3"/>
    <w:rsid w:val="00092C0B"/>
    <w:rsid w:val="000957A5"/>
    <w:rsid w:val="000A0109"/>
    <w:rsid w:val="000A2CBC"/>
    <w:rsid w:val="000A673C"/>
    <w:rsid w:val="000B63A5"/>
    <w:rsid w:val="000C5148"/>
    <w:rsid w:val="000C7B06"/>
    <w:rsid w:val="000D2DC1"/>
    <w:rsid w:val="000D2EEA"/>
    <w:rsid w:val="000E07A6"/>
    <w:rsid w:val="000E273D"/>
    <w:rsid w:val="000E314F"/>
    <w:rsid w:val="000E68C4"/>
    <w:rsid w:val="000F221F"/>
    <w:rsid w:val="000F67D4"/>
    <w:rsid w:val="00102B0B"/>
    <w:rsid w:val="00112C61"/>
    <w:rsid w:val="00135790"/>
    <w:rsid w:val="00144A49"/>
    <w:rsid w:val="001616AB"/>
    <w:rsid w:val="001629AA"/>
    <w:rsid w:val="00163D74"/>
    <w:rsid w:val="00165349"/>
    <w:rsid w:val="001656CA"/>
    <w:rsid w:val="001773AB"/>
    <w:rsid w:val="001826A0"/>
    <w:rsid w:val="0018742B"/>
    <w:rsid w:val="001A0429"/>
    <w:rsid w:val="001A13D0"/>
    <w:rsid w:val="001B3312"/>
    <w:rsid w:val="001B510D"/>
    <w:rsid w:val="001C72B2"/>
    <w:rsid w:val="001D1734"/>
    <w:rsid w:val="001D58B8"/>
    <w:rsid w:val="001E1D82"/>
    <w:rsid w:val="00201BBB"/>
    <w:rsid w:val="002076FE"/>
    <w:rsid w:val="00211020"/>
    <w:rsid w:val="00215774"/>
    <w:rsid w:val="002168F9"/>
    <w:rsid w:val="00222DA3"/>
    <w:rsid w:val="00253D8A"/>
    <w:rsid w:val="00271CFD"/>
    <w:rsid w:val="0027241F"/>
    <w:rsid w:val="00280294"/>
    <w:rsid w:val="00280E72"/>
    <w:rsid w:val="002865ED"/>
    <w:rsid w:val="00294779"/>
    <w:rsid w:val="002A20C6"/>
    <w:rsid w:val="002B030D"/>
    <w:rsid w:val="002B2BF7"/>
    <w:rsid w:val="002B390D"/>
    <w:rsid w:val="002B3B4A"/>
    <w:rsid w:val="002B42DE"/>
    <w:rsid w:val="002C3FAF"/>
    <w:rsid w:val="002D6519"/>
    <w:rsid w:val="002D6F37"/>
    <w:rsid w:val="002E68DF"/>
    <w:rsid w:val="002F7B1B"/>
    <w:rsid w:val="00305A31"/>
    <w:rsid w:val="00315000"/>
    <w:rsid w:val="00315ED3"/>
    <w:rsid w:val="0033610A"/>
    <w:rsid w:val="00337514"/>
    <w:rsid w:val="003376F6"/>
    <w:rsid w:val="0034753F"/>
    <w:rsid w:val="003512F0"/>
    <w:rsid w:val="00354AFC"/>
    <w:rsid w:val="00366ED0"/>
    <w:rsid w:val="003A0765"/>
    <w:rsid w:val="003B141A"/>
    <w:rsid w:val="003B37ED"/>
    <w:rsid w:val="003B3C60"/>
    <w:rsid w:val="003C6237"/>
    <w:rsid w:val="003D19C4"/>
    <w:rsid w:val="003D1F42"/>
    <w:rsid w:val="003D3325"/>
    <w:rsid w:val="003E4CBD"/>
    <w:rsid w:val="003F03EE"/>
    <w:rsid w:val="003F3837"/>
    <w:rsid w:val="003F4CEA"/>
    <w:rsid w:val="00406FD3"/>
    <w:rsid w:val="004131EC"/>
    <w:rsid w:val="00426181"/>
    <w:rsid w:val="00431DE3"/>
    <w:rsid w:val="004357D6"/>
    <w:rsid w:val="0044059F"/>
    <w:rsid w:val="0046576F"/>
    <w:rsid w:val="0046660B"/>
    <w:rsid w:val="0049791C"/>
    <w:rsid w:val="004A069C"/>
    <w:rsid w:val="004B332C"/>
    <w:rsid w:val="004B51AE"/>
    <w:rsid w:val="004B7637"/>
    <w:rsid w:val="004C716D"/>
    <w:rsid w:val="004E5CA4"/>
    <w:rsid w:val="004F5038"/>
    <w:rsid w:val="004F5638"/>
    <w:rsid w:val="00506562"/>
    <w:rsid w:val="0055069A"/>
    <w:rsid w:val="005623BF"/>
    <w:rsid w:val="005733C7"/>
    <w:rsid w:val="00577456"/>
    <w:rsid w:val="0058648D"/>
    <w:rsid w:val="0059101F"/>
    <w:rsid w:val="00594AA3"/>
    <w:rsid w:val="005A2251"/>
    <w:rsid w:val="005A2818"/>
    <w:rsid w:val="005A2AD0"/>
    <w:rsid w:val="005A54A8"/>
    <w:rsid w:val="005C2AA9"/>
    <w:rsid w:val="005D101A"/>
    <w:rsid w:val="005D23A1"/>
    <w:rsid w:val="005F0347"/>
    <w:rsid w:val="005F7D77"/>
    <w:rsid w:val="0060348F"/>
    <w:rsid w:val="00606B28"/>
    <w:rsid w:val="00617D44"/>
    <w:rsid w:val="00642050"/>
    <w:rsid w:val="00661CB0"/>
    <w:rsid w:val="006932BB"/>
    <w:rsid w:val="0069438D"/>
    <w:rsid w:val="006960BD"/>
    <w:rsid w:val="006963A1"/>
    <w:rsid w:val="006A36B1"/>
    <w:rsid w:val="006C1432"/>
    <w:rsid w:val="006C6D43"/>
    <w:rsid w:val="006C7487"/>
    <w:rsid w:val="006F38D7"/>
    <w:rsid w:val="006F5CD5"/>
    <w:rsid w:val="0070048B"/>
    <w:rsid w:val="00702AF5"/>
    <w:rsid w:val="00705188"/>
    <w:rsid w:val="00705770"/>
    <w:rsid w:val="00713942"/>
    <w:rsid w:val="007139D0"/>
    <w:rsid w:val="00714A48"/>
    <w:rsid w:val="00714BE9"/>
    <w:rsid w:val="007158BA"/>
    <w:rsid w:val="00740A0F"/>
    <w:rsid w:val="0074379C"/>
    <w:rsid w:val="00744F36"/>
    <w:rsid w:val="00756AE9"/>
    <w:rsid w:val="0076096C"/>
    <w:rsid w:val="00762117"/>
    <w:rsid w:val="007647D1"/>
    <w:rsid w:val="007672AF"/>
    <w:rsid w:val="00772D72"/>
    <w:rsid w:val="00776F2D"/>
    <w:rsid w:val="00780210"/>
    <w:rsid w:val="00792D52"/>
    <w:rsid w:val="007B0070"/>
    <w:rsid w:val="007D60C8"/>
    <w:rsid w:val="007E0334"/>
    <w:rsid w:val="007E226F"/>
    <w:rsid w:val="007E7FD6"/>
    <w:rsid w:val="007F032B"/>
    <w:rsid w:val="007F12D7"/>
    <w:rsid w:val="007F6A83"/>
    <w:rsid w:val="00801E1B"/>
    <w:rsid w:val="00805DDD"/>
    <w:rsid w:val="008132DC"/>
    <w:rsid w:val="008231E8"/>
    <w:rsid w:val="00834505"/>
    <w:rsid w:val="0084592B"/>
    <w:rsid w:val="008554C9"/>
    <w:rsid w:val="0087562A"/>
    <w:rsid w:val="00886053"/>
    <w:rsid w:val="00892114"/>
    <w:rsid w:val="008A4BC0"/>
    <w:rsid w:val="008B5836"/>
    <w:rsid w:val="008B71F7"/>
    <w:rsid w:val="008C3E10"/>
    <w:rsid w:val="008D04CA"/>
    <w:rsid w:val="008D5BBF"/>
    <w:rsid w:val="008D6BD7"/>
    <w:rsid w:val="008E3F2E"/>
    <w:rsid w:val="008E5EFE"/>
    <w:rsid w:val="008F0D8D"/>
    <w:rsid w:val="009003C9"/>
    <w:rsid w:val="00930A35"/>
    <w:rsid w:val="00932302"/>
    <w:rsid w:val="00940F76"/>
    <w:rsid w:val="00942F6B"/>
    <w:rsid w:val="009630A6"/>
    <w:rsid w:val="009651E1"/>
    <w:rsid w:val="00967FD2"/>
    <w:rsid w:val="009716B1"/>
    <w:rsid w:val="009751F6"/>
    <w:rsid w:val="009758EA"/>
    <w:rsid w:val="009B60E8"/>
    <w:rsid w:val="009D1E47"/>
    <w:rsid w:val="009D3618"/>
    <w:rsid w:val="009F20F4"/>
    <w:rsid w:val="009F6567"/>
    <w:rsid w:val="009F70AC"/>
    <w:rsid w:val="00A03E8E"/>
    <w:rsid w:val="00A11C81"/>
    <w:rsid w:val="00A1785E"/>
    <w:rsid w:val="00A341CD"/>
    <w:rsid w:val="00A43B78"/>
    <w:rsid w:val="00A57C87"/>
    <w:rsid w:val="00A80324"/>
    <w:rsid w:val="00A81093"/>
    <w:rsid w:val="00A90CF7"/>
    <w:rsid w:val="00A92B8E"/>
    <w:rsid w:val="00AA3DB3"/>
    <w:rsid w:val="00AB1D8B"/>
    <w:rsid w:val="00AB3562"/>
    <w:rsid w:val="00AC24EF"/>
    <w:rsid w:val="00AD3FCE"/>
    <w:rsid w:val="00AD5CAC"/>
    <w:rsid w:val="00AD65B4"/>
    <w:rsid w:val="00AE4C5A"/>
    <w:rsid w:val="00AF6778"/>
    <w:rsid w:val="00B027C5"/>
    <w:rsid w:val="00B02B69"/>
    <w:rsid w:val="00B0730C"/>
    <w:rsid w:val="00B1347E"/>
    <w:rsid w:val="00B2134E"/>
    <w:rsid w:val="00B359A5"/>
    <w:rsid w:val="00B505D2"/>
    <w:rsid w:val="00B50777"/>
    <w:rsid w:val="00B60FCA"/>
    <w:rsid w:val="00B82063"/>
    <w:rsid w:val="00B90F08"/>
    <w:rsid w:val="00B96825"/>
    <w:rsid w:val="00BA2EA5"/>
    <w:rsid w:val="00BD6CE4"/>
    <w:rsid w:val="00BE620E"/>
    <w:rsid w:val="00BF429A"/>
    <w:rsid w:val="00C05042"/>
    <w:rsid w:val="00C05AD6"/>
    <w:rsid w:val="00C1020D"/>
    <w:rsid w:val="00C23076"/>
    <w:rsid w:val="00C40CB4"/>
    <w:rsid w:val="00C50631"/>
    <w:rsid w:val="00C52090"/>
    <w:rsid w:val="00C73A88"/>
    <w:rsid w:val="00C96126"/>
    <w:rsid w:val="00CA0067"/>
    <w:rsid w:val="00CA2AB0"/>
    <w:rsid w:val="00CB7373"/>
    <w:rsid w:val="00CC2349"/>
    <w:rsid w:val="00CC3CBA"/>
    <w:rsid w:val="00CC5126"/>
    <w:rsid w:val="00CE21C7"/>
    <w:rsid w:val="00CF2E1A"/>
    <w:rsid w:val="00D049D4"/>
    <w:rsid w:val="00D059E1"/>
    <w:rsid w:val="00D15CC2"/>
    <w:rsid w:val="00D1783A"/>
    <w:rsid w:val="00D27849"/>
    <w:rsid w:val="00D278FD"/>
    <w:rsid w:val="00D50F0A"/>
    <w:rsid w:val="00D729CD"/>
    <w:rsid w:val="00D74DA5"/>
    <w:rsid w:val="00D8403E"/>
    <w:rsid w:val="00D86851"/>
    <w:rsid w:val="00DA59E5"/>
    <w:rsid w:val="00DA5AFB"/>
    <w:rsid w:val="00DB53C1"/>
    <w:rsid w:val="00DC0A44"/>
    <w:rsid w:val="00E00B32"/>
    <w:rsid w:val="00E06218"/>
    <w:rsid w:val="00E06808"/>
    <w:rsid w:val="00E0759A"/>
    <w:rsid w:val="00E1524C"/>
    <w:rsid w:val="00E15935"/>
    <w:rsid w:val="00E165BB"/>
    <w:rsid w:val="00E208F5"/>
    <w:rsid w:val="00E47374"/>
    <w:rsid w:val="00E50E09"/>
    <w:rsid w:val="00E52794"/>
    <w:rsid w:val="00E57432"/>
    <w:rsid w:val="00E63437"/>
    <w:rsid w:val="00E6344A"/>
    <w:rsid w:val="00E670E5"/>
    <w:rsid w:val="00E737EF"/>
    <w:rsid w:val="00E747CC"/>
    <w:rsid w:val="00E91FD1"/>
    <w:rsid w:val="00E9394E"/>
    <w:rsid w:val="00E95352"/>
    <w:rsid w:val="00E965F7"/>
    <w:rsid w:val="00EA0919"/>
    <w:rsid w:val="00EA1EBC"/>
    <w:rsid w:val="00EC0374"/>
    <w:rsid w:val="00EC1EB3"/>
    <w:rsid w:val="00ED476A"/>
    <w:rsid w:val="00EE74DA"/>
    <w:rsid w:val="00EF175C"/>
    <w:rsid w:val="00F014B8"/>
    <w:rsid w:val="00F01C35"/>
    <w:rsid w:val="00F069B1"/>
    <w:rsid w:val="00F1031E"/>
    <w:rsid w:val="00F549E3"/>
    <w:rsid w:val="00F554B6"/>
    <w:rsid w:val="00F60796"/>
    <w:rsid w:val="00F761DA"/>
    <w:rsid w:val="00F7728E"/>
    <w:rsid w:val="00F95002"/>
    <w:rsid w:val="00FD65B8"/>
    <w:rsid w:val="00FF3779"/>
    <w:rsid w:val="00FF4B6C"/>
    <w:rsid w:val="00FF4E34"/>
    <w:rsid w:val="00FF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482B13B"/>
  <w15:chartTrackingRefBased/>
  <w15:docId w15:val="{C9ED4516-555D-4DF3-9AE2-FF0453A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paragraph" w:customStyle="1" w:styleId="PARAGRAPH">
    <w:name w:val="PARAGRAPH"/>
    <w:link w:val="PARAGRAPHZchn"/>
    <w:rsid w:val="00506562"/>
    <w:pPr>
      <w:snapToGrid w:val="0"/>
      <w:spacing w:before="100" w:after="200"/>
      <w:jc w:val="both"/>
    </w:pPr>
    <w:rPr>
      <w:rFonts w:ascii="Arial" w:eastAsia="Times New Roman" w:hAnsi="Arial" w:cs="Arial"/>
      <w:spacing w:val="8"/>
      <w:lang w:eastAsia="zh-CN"/>
    </w:rPr>
  </w:style>
  <w:style w:type="character" w:customStyle="1" w:styleId="PARAGRAPHZchn">
    <w:name w:val="PARAGRAPH Zchn"/>
    <w:link w:val="PARAGRAPH"/>
    <w:rsid w:val="00506562"/>
    <w:rPr>
      <w:rFonts w:ascii="Arial" w:eastAsia="Times New Roman" w:hAnsi="Arial" w:cs="Arial"/>
      <w:spacing w:val="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 w:id="18316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OFIBU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423</Words>
  <Characters>2671</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3088</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2</cp:revision>
  <cp:lastPrinted>2021-11-18T13:35:00Z</cp:lastPrinted>
  <dcterms:created xsi:type="dcterms:W3CDTF">2021-11-26T10:49:00Z</dcterms:created>
  <dcterms:modified xsi:type="dcterms:W3CDTF">2021-11-26T10:49:00Z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a59b6cd5-d141-4a33-8bf1-0ca04484304f_Enabled">
    <vt:lpwstr>true</vt:lpwstr>
  </property>
  <property fmtid="{D5CDD505-2E9C-101B-9397-08002B2CF9AE}" pid="12" name="MSIP_Label_a59b6cd5-d141-4a33-8bf1-0ca04484304f_SetDate">
    <vt:lpwstr>2021-01-18T11:06:14Z</vt:lpwstr>
  </property>
  <property fmtid="{D5CDD505-2E9C-101B-9397-08002B2CF9AE}" pid="13" name="MSIP_Label_a59b6cd5-d141-4a33-8bf1-0ca04484304f_Method">
    <vt:lpwstr>Standard</vt:lpwstr>
  </property>
  <property fmtid="{D5CDD505-2E9C-101B-9397-08002B2CF9AE}" pid="14" name="MSIP_Label_a59b6cd5-d141-4a33-8bf1-0ca04484304f_Name">
    <vt:lpwstr>restricted-default</vt:lpwstr>
  </property>
  <property fmtid="{D5CDD505-2E9C-101B-9397-08002B2CF9AE}" pid="15" name="MSIP_Label_a59b6cd5-d141-4a33-8bf1-0ca04484304f_SiteId">
    <vt:lpwstr>38ae3bcd-9579-4fd4-adda-b42e1495d55a</vt:lpwstr>
  </property>
  <property fmtid="{D5CDD505-2E9C-101B-9397-08002B2CF9AE}" pid="16" name="MSIP_Label_a59b6cd5-d141-4a33-8bf1-0ca04484304f_ActionId">
    <vt:lpwstr>c51be3fb-b899-4ca8-aa0c-734be1a36cfd</vt:lpwstr>
  </property>
  <property fmtid="{D5CDD505-2E9C-101B-9397-08002B2CF9AE}" pid="17" name="MSIP_Label_a59b6cd5-d141-4a33-8bf1-0ca04484304f_ContentBits">
    <vt:lpwstr>0</vt:lpwstr>
  </property>
  <property fmtid="{D5CDD505-2E9C-101B-9397-08002B2CF9AE}" pid="18" name="Document_Confidentiality">
    <vt:lpwstr>Restricted</vt:lpwstr>
  </property>
</Properties>
</file>